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76C06" w14:textId="77777777" w:rsidR="004D0192" w:rsidRDefault="00F814E6" w:rsidP="00202F34">
      <w:pPr>
        <w:pStyle w:val="Otsikko2"/>
      </w:pPr>
      <w:bookmarkStart w:id="0" w:name="_Toc8288612"/>
      <w:r>
        <w:t xml:space="preserve"> </w:t>
      </w:r>
    </w:p>
    <w:p w14:paraId="6DC7FA4C" w14:textId="77777777" w:rsidR="00202F34" w:rsidRPr="008D5F55" w:rsidRDefault="00202F34" w:rsidP="00202F34">
      <w:pPr>
        <w:pStyle w:val="Otsikko2"/>
      </w:pPr>
      <w:r w:rsidRPr="008D5F55">
        <w:t xml:space="preserve">1.2. </w:t>
      </w:r>
      <w:bookmarkEnd w:id="0"/>
      <w:r w:rsidR="00EE5934" w:rsidRPr="008D5F55">
        <w:t xml:space="preserve">Ilmastotoimien </w:t>
      </w:r>
      <w:r w:rsidR="00B425A7" w:rsidRPr="008D5F55">
        <w:t xml:space="preserve">oikeudenmukaisuus, </w:t>
      </w:r>
      <w:r w:rsidR="00EE5934" w:rsidRPr="008D5F55">
        <w:t>sosiaaliset vaikutukset ja vihreän siirtymän edistäminen</w:t>
      </w:r>
    </w:p>
    <w:p w14:paraId="2BDA1778" w14:textId="77777777" w:rsidR="00202F34" w:rsidRPr="008D5F55" w:rsidRDefault="00202F34" w:rsidP="00202F34">
      <w:pPr>
        <w:spacing w:after="0"/>
        <w:rPr>
          <w:b/>
          <w:bCs/>
        </w:rPr>
      </w:pPr>
    </w:p>
    <w:p w14:paraId="68C312C2" w14:textId="77777777" w:rsidR="00C76821" w:rsidRPr="008D5F55" w:rsidRDefault="00C76821" w:rsidP="00202F34">
      <w:pPr>
        <w:spacing w:after="0"/>
        <w:rPr>
          <w:b/>
          <w:bCs/>
        </w:rPr>
      </w:pPr>
      <w:r w:rsidRPr="008D5F55">
        <w:rPr>
          <w:rFonts w:ascii="Calibri" w:hAnsi="Calibri" w:cs="Calibri"/>
          <w:b/>
        </w:rPr>
        <w:t>Luokittelu 1: perustelee virkanäkemystä</w:t>
      </w:r>
    </w:p>
    <w:p w14:paraId="1EB39736" w14:textId="77777777" w:rsidR="00C76821" w:rsidRPr="008D5F55" w:rsidRDefault="00C76821" w:rsidP="00202F34">
      <w:pPr>
        <w:spacing w:after="0"/>
        <w:rPr>
          <w:b/>
          <w:bCs/>
        </w:rPr>
      </w:pPr>
    </w:p>
    <w:p w14:paraId="6ABCBA52" w14:textId="77777777" w:rsidR="00202F34" w:rsidRPr="008D5F55" w:rsidRDefault="00202F34" w:rsidP="00202F34">
      <w:pPr>
        <w:spacing w:after="0"/>
        <w:rPr>
          <w:b/>
          <w:bCs/>
        </w:rPr>
      </w:pPr>
      <w:r w:rsidRPr="008D5F55">
        <w:rPr>
          <w:b/>
          <w:bCs/>
        </w:rPr>
        <w:t>1. Tavoite</w:t>
      </w:r>
    </w:p>
    <w:p w14:paraId="6544D578" w14:textId="77777777" w:rsidR="00202F34" w:rsidRPr="008D5F55" w:rsidRDefault="00EE5934" w:rsidP="00EE5934">
      <w:pPr>
        <w:pStyle w:val="Luettelokappale"/>
        <w:numPr>
          <w:ilvl w:val="0"/>
          <w:numId w:val="1"/>
        </w:numPr>
        <w:spacing w:after="0" w:line="240" w:lineRule="auto"/>
      </w:pPr>
      <w:r w:rsidRPr="008D5F55">
        <w:t>Luodaan kokonaisvaltainen lähestymistapa ilmasto</w:t>
      </w:r>
      <w:r w:rsidR="006D7D6D" w:rsidRPr="008D5F55">
        <w:t>toimien</w:t>
      </w:r>
      <w:r w:rsidR="00C52F07" w:rsidRPr="008D5F55">
        <w:t xml:space="preserve"> </w:t>
      </w:r>
      <w:r w:rsidR="003A6F65" w:rsidRPr="008D5F55">
        <w:t xml:space="preserve">ja -suunnitelmien </w:t>
      </w:r>
      <w:r w:rsidR="00C52F07" w:rsidRPr="008D5F55">
        <w:t>oikeudenmukaisuuden, ml. osallistuminen ja</w:t>
      </w:r>
      <w:r w:rsidR="006D7D6D" w:rsidRPr="008D5F55">
        <w:t xml:space="preserve"> sosi</w:t>
      </w:r>
      <w:r w:rsidR="00C52F07" w:rsidRPr="008D5F55">
        <w:t>aalisten vaikutusten huomioimiseen</w:t>
      </w:r>
      <w:r w:rsidRPr="008D5F55">
        <w:t xml:space="preserve"> sekä edistämään samanaikaisesti vihreää siirtymää. Kehitetään ja vahvistetaan tähän liittyvää tietopohjaa toimien suunnittelua</w:t>
      </w:r>
      <w:r w:rsidR="0005503A" w:rsidRPr="008D5F55">
        <w:t xml:space="preserve"> </w:t>
      </w:r>
      <w:r w:rsidRPr="008D5F55">
        <w:t>ja seurantaa varten</w:t>
      </w:r>
      <w:r w:rsidR="0005503A" w:rsidRPr="008D5F55">
        <w:t xml:space="preserve"> sekä luodaan kustannustehokas toimintamalli suunnitelman toimeenpanoon. </w:t>
      </w:r>
    </w:p>
    <w:p w14:paraId="1CBE5C33" w14:textId="77777777" w:rsidR="001E55BC" w:rsidRPr="008D5F55" w:rsidRDefault="001E55BC" w:rsidP="001E55BC">
      <w:pPr>
        <w:pStyle w:val="Luettelokappale"/>
        <w:numPr>
          <w:ilvl w:val="0"/>
          <w:numId w:val="1"/>
        </w:numPr>
        <w:spacing w:after="0" w:line="240" w:lineRule="auto"/>
      </w:pPr>
      <w:r w:rsidRPr="008D5F55">
        <w:t>Valmisteluaikataulu:</w:t>
      </w:r>
      <w:r w:rsidR="00EE5934" w:rsidRPr="008D5F55">
        <w:t xml:space="preserve"> 2023-202</w:t>
      </w:r>
      <w:r w:rsidR="00FA517D" w:rsidRPr="008D5F55">
        <w:t>5</w:t>
      </w:r>
      <w:r w:rsidR="00EE5934" w:rsidRPr="008D5F55">
        <w:t xml:space="preserve"> </w:t>
      </w:r>
    </w:p>
    <w:p w14:paraId="4DE3D0D1" w14:textId="77777777" w:rsidR="00202F34" w:rsidRPr="008D5F55" w:rsidRDefault="00202F34" w:rsidP="00202F34">
      <w:pPr>
        <w:spacing w:after="0"/>
        <w:rPr>
          <w:b/>
          <w:bCs/>
        </w:rPr>
      </w:pPr>
    </w:p>
    <w:p w14:paraId="37CEB5EC" w14:textId="77777777" w:rsidR="001E55BC" w:rsidRPr="008D5F55" w:rsidRDefault="00202F34" w:rsidP="001E55BC">
      <w:pPr>
        <w:spacing w:after="0"/>
        <w:rPr>
          <w:b/>
          <w:bCs/>
        </w:rPr>
      </w:pPr>
      <w:r w:rsidRPr="008D5F55">
        <w:rPr>
          <w:b/>
          <w:bCs/>
        </w:rPr>
        <w:t xml:space="preserve">2. Tausta </w:t>
      </w:r>
      <w:r w:rsidR="001E55BC" w:rsidRPr="008D5F55">
        <w:rPr>
          <w:b/>
          <w:bCs/>
        </w:rPr>
        <w:t>ja kytkentä muihin politiikkatoimiin (YM:s</w:t>
      </w:r>
      <w:r w:rsidR="006B29C6" w:rsidRPr="008D5F55">
        <w:rPr>
          <w:b/>
          <w:bCs/>
        </w:rPr>
        <w:t>s</w:t>
      </w:r>
      <w:r w:rsidR="001E55BC" w:rsidRPr="008D5F55">
        <w:rPr>
          <w:b/>
          <w:bCs/>
        </w:rPr>
        <w:t>ä tai valtioneuvostossa)</w:t>
      </w:r>
    </w:p>
    <w:p w14:paraId="1025E9F7" w14:textId="77777777" w:rsidR="00E4180E" w:rsidRPr="008D5F55" w:rsidRDefault="00E4180E" w:rsidP="00E4180E">
      <w:pPr>
        <w:spacing w:after="0" w:line="240" w:lineRule="auto"/>
        <w:ind w:left="360"/>
        <w:rPr>
          <w:i/>
        </w:rPr>
      </w:pPr>
      <w:r w:rsidRPr="008D5F55">
        <w:rPr>
          <w:i/>
        </w:rPr>
        <w:t>EU:n ilmastotoimien sosiaalirahaston kansallinen toimeenpano</w:t>
      </w:r>
    </w:p>
    <w:p w14:paraId="198D6A4C" w14:textId="77777777" w:rsidR="006D7D6D" w:rsidRPr="008D5F55" w:rsidRDefault="00EE5934" w:rsidP="006D7D6D">
      <w:pPr>
        <w:pStyle w:val="Luettelokappale"/>
        <w:numPr>
          <w:ilvl w:val="0"/>
          <w:numId w:val="1"/>
        </w:numPr>
        <w:spacing w:after="0" w:line="240" w:lineRule="auto"/>
      </w:pPr>
      <w:r w:rsidRPr="008D5F55">
        <w:t xml:space="preserve">Osana </w:t>
      </w:r>
      <w:r w:rsidR="00AE55AE" w:rsidRPr="008D5F55">
        <w:t xml:space="preserve">EU:n </w:t>
      </w:r>
      <w:r w:rsidRPr="008D5F55">
        <w:t xml:space="preserve">55-valmiuspakettia </w:t>
      </w:r>
      <w:r w:rsidR="00AE55AE" w:rsidRPr="008D5F55">
        <w:t xml:space="preserve">on sovittu </w:t>
      </w:r>
      <w:r w:rsidRPr="008D5F55">
        <w:t xml:space="preserve">ilmastotoimien sosiaalirahastosta, joka kytkeytyy päästökaupan laajentamiseen tieliikenteeseen ja rakennusten erillislämmitykseen. </w:t>
      </w:r>
      <w:r w:rsidR="006D7D6D" w:rsidRPr="008D5F55">
        <w:t xml:space="preserve">Asetus edellyttää sosiaalisen ilmastosuunnitelman laatimista </w:t>
      </w:r>
      <w:r w:rsidR="00FA517D" w:rsidRPr="008D5F55">
        <w:t>siten, että se voidaan toimittaa komissiolle viimeistään 30.6.2025</w:t>
      </w:r>
      <w:r w:rsidR="006D7D6D" w:rsidRPr="008D5F55">
        <w:t>.</w:t>
      </w:r>
      <w:r w:rsidR="0005503A" w:rsidRPr="008D5F55">
        <w:t xml:space="preserve"> Suunnitelman toimeenpano tapahtu</w:t>
      </w:r>
      <w:r w:rsidR="00E4180E" w:rsidRPr="008D5F55">
        <w:t>u</w:t>
      </w:r>
      <w:r w:rsidR="0005503A" w:rsidRPr="008D5F55">
        <w:t xml:space="preserve"> vuosina 2026-2032.</w:t>
      </w:r>
      <w:r w:rsidR="006D7D6D" w:rsidRPr="008D5F55">
        <w:t xml:space="preserve"> </w:t>
      </w:r>
    </w:p>
    <w:p w14:paraId="6133969C" w14:textId="77777777" w:rsidR="00202F34" w:rsidRPr="008D5F55" w:rsidRDefault="002A0783" w:rsidP="006D7D6D">
      <w:pPr>
        <w:pStyle w:val="Luettelokappale"/>
        <w:numPr>
          <w:ilvl w:val="0"/>
          <w:numId w:val="1"/>
        </w:numPr>
        <w:spacing w:after="0" w:line="240" w:lineRule="auto"/>
      </w:pPr>
      <w:r w:rsidRPr="008D5F55">
        <w:t>Suomen arvioitu saanto sosiaalirahastosta</w:t>
      </w:r>
      <w:r w:rsidR="00FA517D" w:rsidRPr="008D5F55">
        <w:t xml:space="preserve"> (ml</w:t>
      </w:r>
      <w:r w:rsidR="00E4180E" w:rsidRPr="008D5F55">
        <w:t>.</w:t>
      </w:r>
      <w:r w:rsidR="00FA517D" w:rsidRPr="008D5F55">
        <w:t xml:space="preserve"> kansallinen osarahoitus)</w:t>
      </w:r>
      <w:r w:rsidRPr="008D5F55">
        <w:t xml:space="preserve"> on yht. 464 milj. euroa kaudella 2026-2032. Rahaston toimeenpano</w:t>
      </w:r>
      <w:r w:rsidR="006D7D6D" w:rsidRPr="008D5F55">
        <w:t xml:space="preserve"> kytkeytyy YM:ssä moniin nykyisiin suunnitelmiin ja ohjelmiin kuten keskipitkän aikavälin ilmastosuunnitelmaan, pitkän aikavälin korjausrakentamisstrategia</w:t>
      </w:r>
      <w:r w:rsidR="0005503A" w:rsidRPr="008D5F55">
        <w:t>an</w:t>
      </w:r>
      <w:r w:rsidR="006D7D6D" w:rsidRPr="008D5F55">
        <w:t xml:space="preserve"> 2020-2050 sekä öljy- ja kaasulämmityksestä luopumisen </w:t>
      </w:r>
      <w:r w:rsidR="0005503A" w:rsidRPr="008D5F55">
        <w:t>toimenpideohjelman toteuttamiseen</w:t>
      </w:r>
      <w:r w:rsidR="006D7D6D" w:rsidRPr="008D5F55">
        <w:t>. Valtioneuvostossa kytkentöjä on mm</w:t>
      </w:r>
      <w:r w:rsidR="003A6F65" w:rsidRPr="008D5F55">
        <w:t>.pitkän aikavälin ilmastosuunnitelmaan, ilmasto- ja energiastrategiaan</w:t>
      </w:r>
      <w:r w:rsidR="0005503A" w:rsidRPr="008D5F55">
        <w:t>.</w:t>
      </w:r>
      <w:r w:rsidR="006D7D6D" w:rsidRPr="008D5F55">
        <w:t xml:space="preserve"> (RePowerEU:sta </w:t>
      </w:r>
      <w:r w:rsidR="0005503A" w:rsidRPr="008D5F55">
        <w:t xml:space="preserve">mahd. </w:t>
      </w:r>
      <w:r w:rsidR="006D7D6D" w:rsidRPr="008D5F55">
        <w:t xml:space="preserve">myös rahaa vastaavantyyppisiin asioihin (laajempi scope ja ajoitus ennen </w:t>
      </w:r>
      <w:r w:rsidRPr="008D5F55">
        <w:t>sosiaalirahastoa</w:t>
      </w:r>
      <w:r w:rsidR="006D7D6D" w:rsidRPr="008D5F55">
        <w:t>)</w:t>
      </w:r>
      <w:r w:rsidR="0005503A" w:rsidRPr="008D5F55">
        <w:t>)</w:t>
      </w:r>
      <w:r w:rsidR="006D7D6D" w:rsidRPr="008D5F55">
        <w:t>.</w:t>
      </w:r>
    </w:p>
    <w:p w14:paraId="1325D6EF" w14:textId="77777777" w:rsidR="00E4180E" w:rsidRPr="008D5F55" w:rsidRDefault="00E4180E" w:rsidP="00E4180E">
      <w:pPr>
        <w:spacing w:after="0" w:line="240" w:lineRule="auto"/>
      </w:pPr>
    </w:p>
    <w:p w14:paraId="2DB356C2" w14:textId="77777777" w:rsidR="00E4180E" w:rsidRPr="008D5F55" w:rsidRDefault="00E4180E" w:rsidP="00E4180E">
      <w:pPr>
        <w:spacing w:after="0" w:line="240" w:lineRule="auto"/>
        <w:ind w:left="360"/>
        <w:rPr>
          <w:i/>
        </w:rPr>
      </w:pPr>
      <w:r w:rsidRPr="008D5F55">
        <w:rPr>
          <w:i/>
        </w:rPr>
        <w:t>Ilmastotoimi</w:t>
      </w:r>
      <w:r w:rsidR="005D594A" w:rsidRPr="008D5F55">
        <w:rPr>
          <w:i/>
        </w:rPr>
        <w:t>e</w:t>
      </w:r>
      <w:r w:rsidRPr="008D5F55">
        <w:rPr>
          <w:i/>
        </w:rPr>
        <w:t>n oikeudenmukaisuutta edistävät toimet</w:t>
      </w:r>
    </w:p>
    <w:p w14:paraId="54141256" w14:textId="77777777" w:rsidR="00E4180E" w:rsidRPr="008D5F55" w:rsidRDefault="00E4180E" w:rsidP="00E4180E">
      <w:pPr>
        <w:pStyle w:val="Luettelokappale"/>
        <w:numPr>
          <w:ilvl w:val="0"/>
          <w:numId w:val="1"/>
        </w:numPr>
        <w:spacing w:after="0" w:line="240" w:lineRule="auto"/>
      </w:pPr>
      <w:r w:rsidRPr="008D5F55">
        <w:t xml:space="preserve">Kansallinen ilmastolaki edellyttää oikeudenmukaisuuden huomioimisen ilmastolain mukaisten suunnitelmien valmistelussa ja toimeenpanossa. Lisäksi Århusin sopimus ja PL 20 edellyttää prosessioikeuksien turvaamista (tiedonsaanti, osallistuminen, muutoksenhaku) kansalaisille ja mm. järjestöille. </w:t>
      </w:r>
    </w:p>
    <w:p w14:paraId="2110607C" w14:textId="77777777" w:rsidR="00E4180E" w:rsidRPr="008D5F55" w:rsidRDefault="00E4180E" w:rsidP="00E4180E">
      <w:pPr>
        <w:pStyle w:val="Luettelokappale"/>
        <w:numPr>
          <w:ilvl w:val="0"/>
          <w:numId w:val="1"/>
        </w:numPr>
        <w:spacing w:after="0" w:line="240" w:lineRule="auto"/>
      </w:pPr>
      <w:r w:rsidRPr="008D5F55">
        <w:t>Laajojen osallistumismahdollisuuksien rinnalla on tärkeää käydä korkean tason vuoropuhelua yhteiskunnan kanssa ilmastopolitiikan pyöreän (IPP) pöydän avulla. Ilmastopolitiikan pyöreä pöytä tarjoaa keskeisille sidosryhmille ja asiantuntijatahoille kanavan osallistua ilmastotoimien kansalliseen valmisteluun ja toimeenpanoon</w:t>
      </w:r>
      <w:r w:rsidR="008D5F55" w:rsidRPr="008D5F55">
        <w:t>.</w:t>
      </w:r>
    </w:p>
    <w:p w14:paraId="0C523676" w14:textId="77777777" w:rsidR="00C52F07" w:rsidRPr="008D5F55" w:rsidRDefault="00C52F07" w:rsidP="006D7D6D">
      <w:pPr>
        <w:pStyle w:val="Luettelokappale"/>
        <w:numPr>
          <w:ilvl w:val="0"/>
          <w:numId w:val="1"/>
        </w:numPr>
        <w:spacing w:after="0" w:line="240" w:lineRule="auto"/>
      </w:pPr>
      <w:r w:rsidRPr="008D5F55">
        <w:t>Lasten oikeuksien sopimus edellyttää lasten osallistumisoikeuksien turvaamista ja nuorisolaki edellyttää nuorten osallistumisen turvaamista heitä koskevissa asioissa. Nuorisobarometrin mukaan nuorten kiinnostus ilmastoasioihin on merkittävä. Uusi nuorten ilmasto- ja luontoneuvosto osana Nuorten Agenda 2030-ryhmää tukisi aiempaa vahvempaa ja koordinoidumpaa nuorten osallistumista.</w:t>
      </w:r>
    </w:p>
    <w:p w14:paraId="4900164C" w14:textId="77777777" w:rsidR="00747605" w:rsidRPr="008D5F55" w:rsidRDefault="00747605" w:rsidP="00B24337">
      <w:pPr>
        <w:spacing w:after="0" w:line="240" w:lineRule="auto"/>
        <w:ind w:left="360"/>
      </w:pPr>
    </w:p>
    <w:p w14:paraId="23643BC0" w14:textId="77777777" w:rsidR="00202F34" w:rsidRPr="008D5F55" w:rsidRDefault="00202F34" w:rsidP="00202F34">
      <w:pPr>
        <w:pStyle w:val="Luettelokappale"/>
        <w:spacing w:after="0" w:line="240" w:lineRule="auto"/>
      </w:pPr>
    </w:p>
    <w:p w14:paraId="5754FBEE" w14:textId="77777777" w:rsidR="001E55BC" w:rsidRPr="008D5F55" w:rsidRDefault="001E55BC" w:rsidP="00202F34">
      <w:pPr>
        <w:spacing w:after="0"/>
        <w:rPr>
          <w:b/>
          <w:bCs/>
        </w:rPr>
      </w:pPr>
      <w:r w:rsidRPr="008D5F55">
        <w:rPr>
          <w:b/>
          <w:bCs/>
        </w:rPr>
        <w:t>3. Esitettävät t</w:t>
      </w:r>
      <w:r w:rsidR="00202F34" w:rsidRPr="008D5F55">
        <w:rPr>
          <w:b/>
          <w:bCs/>
        </w:rPr>
        <w:t xml:space="preserve">oimenpiteet </w:t>
      </w:r>
    </w:p>
    <w:p w14:paraId="7251C8BA" w14:textId="77777777" w:rsidR="00225C3D" w:rsidRPr="008D5F55" w:rsidRDefault="00225C3D" w:rsidP="00225C3D">
      <w:pPr>
        <w:spacing w:after="0" w:line="240" w:lineRule="auto"/>
        <w:ind w:left="360"/>
        <w:rPr>
          <w:i/>
        </w:rPr>
      </w:pPr>
      <w:r w:rsidRPr="008D5F55">
        <w:rPr>
          <w:i/>
        </w:rPr>
        <w:t>EU:n ilmastotoimien sosiaalirahaston kansallinen toimeenpano</w:t>
      </w:r>
    </w:p>
    <w:p w14:paraId="468E7DA8" w14:textId="77777777" w:rsidR="00225C3D" w:rsidRPr="008D5F55" w:rsidRDefault="00225C3D" w:rsidP="00225C3D">
      <w:pPr>
        <w:pStyle w:val="Luettelokappale"/>
        <w:numPr>
          <w:ilvl w:val="0"/>
          <w:numId w:val="1"/>
        </w:numPr>
        <w:spacing w:after="0" w:line="240" w:lineRule="auto"/>
      </w:pPr>
      <w:r w:rsidRPr="008D5F55">
        <w:t xml:space="preserve">Laaditaan sosiaalisen ilmastosuunnitelma, jonka pohjalta hyvitetään ilmastotoimista aiheutuvia kohtuuttomia vaikutuksia haavoittuville ryhmille. Toimitetaan EU-asetuksen vaatimusten mukainen suunnitelma EU-komissiolle viimeistään 30.6.2025. </w:t>
      </w:r>
    </w:p>
    <w:p w14:paraId="63777A0F" w14:textId="77777777" w:rsidR="00225C3D" w:rsidRPr="008D5F55" w:rsidRDefault="009E2707" w:rsidP="003A6F65">
      <w:pPr>
        <w:pStyle w:val="Luettelokappale"/>
        <w:numPr>
          <w:ilvl w:val="0"/>
          <w:numId w:val="1"/>
        </w:numPr>
        <w:spacing w:after="0" w:line="240" w:lineRule="auto"/>
      </w:pPr>
      <w:r w:rsidRPr="008D5F55">
        <w:lastRenderedPageBreak/>
        <w:t xml:space="preserve">Otetaan ilmastotoimien ja –suunnitelmien valmistelussa käyttöön </w:t>
      </w:r>
      <w:r w:rsidR="00195878" w:rsidRPr="008D5F55">
        <w:t xml:space="preserve">kansalaisia osallistavia </w:t>
      </w:r>
      <w:r w:rsidRPr="008D5F55">
        <w:t>menettelyjä</w:t>
      </w:r>
      <w:r w:rsidR="00225C3D" w:rsidRPr="008D5F55">
        <w:t xml:space="preserve"> mahdollisuuksien mukaan, ml. julkiset kuulemiset</w:t>
      </w:r>
      <w:r w:rsidR="00195878" w:rsidRPr="008D5F55">
        <w:t xml:space="preserve">. </w:t>
      </w:r>
    </w:p>
    <w:p w14:paraId="79927E18" w14:textId="77777777" w:rsidR="003A6F65" w:rsidRPr="008D5F55" w:rsidRDefault="00225C3D" w:rsidP="003A6F65">
      <w:pPr>
        <w:pStyle w:val="Luettelokappale"/>
        <w:numPr>
          <w:ilvl w:val="0"/>
          <w:numId w:val="1"/>
        </w:numPr>
        <w:spacing w:after="0" w:line="240" w:lineRule="auto"/>
      </w:pPr>
      <w:r w:rsidRPr="008D5F55">
        <w:t>L</w:t>
      </w:r>
      <w:r w:rsidR="003A6F65" w:rsidRPr="008D5F55">
        <w:t>uodaan lähestymistapaa ja tietopohjaa laajapohjaisessa yhteistyössä sekä käynnistetään tarvittavat selvitykset tietopohjan vahvistamiseksi</w:t>
      </w:r>
      <w:r w:rsidRPr="008D5F55">
        <w:t xml:space="preserve"> vuoden 2023 aikana</w:t>
      </w:r>
      <w:r w:rsidR="003A6F65" w:rsidRPr="008D5F55">
        <w:t>.</w:t>
      </w:r>
    </w:p>
    <w:p w14:paraId="03FC4719" w14:textId="77777777" w:rsidR="001E55BC" w:rsidRPr="008D5F55" w:rsidRDefault="00FA517D" w:rsidP="006D7D6D">
      <w:pPr>
        <w:pStyle w:val="Luettelokappale"/>
        <w:numPr>
          <w:ilvl w:val="0"/>
          <w:numId w:val="1"/>
        </w:numPr>
        <w:spacing w:after="0" w:line="240" w:lineRule="auto"/>
      </w:pPr>
      <w:r w:rsidRPr="008D5F55">
        <w:t xml:space="preserve">Selvitetään </w:t>
      </w:r>
      <w:r w:rsidR="005D594A" w:rsidRPr="008D5F55">
        <w:t xml:space="preserve">mahdolliset </w:t>
      </w:r>
      <w:r w:rsidRPr="008D5F55">
        <w:t>lainsäädäntötarpeet, toteutetaan tarvittavat selvitykset säädösvalmistelun tueksi sekä valmistellaan lainsäädäntö</w:t>
      </w:r>
      <w:r w:rsidR="005D594A" w:rsidRPr="008D5F55">
        <w:t xml:space="preserve"> vuosien 2024 ja 2025 aikana.</w:t>
      </w:r>
    </w:p>
    <w:p w14:paraId="00403E9C" w14:textId="77777777" w:rsidR="009A3C1F" w:rsidRPr="008D5F55" w:rsidRDefault="009A3C1F" w:rsidP="006D7D6D">
      <w:pPr>
        <w:pStyle w:val="Luettelokappale"/>
        <w:numPr>
          <w:ilvl w:val="0"/>
          <w:numId w:val="1"/>
        </w:numPr>
        <w:spacing w:after="0" w:line="240" w:lineRule="auto"/>
      </w:pPr>
      <w:r w:rsidRPr="008D5F55">
        <w:t xml:space="preserve">Samassa yhteydessä luodaan järjestelyt suunnitelman toimeenpanoa varten hyödyntäen </w:t>
      </w:r>
      <w:r w:rsidR="008D5F55">
        <w:t>EU elpymisvälineen (</w:t>
      </w:r>
      <w:r w:rsidRPr="008D5F55">
        <w:t>RRF</w:t>
      </w:r>
      <w:r w:rsidR="008D5F55">
        <w:t>)</w:t>
      </w:r>
      <w:r w:rsidRPr="008D5F55">
        <w:t xml:space="preserve"> toimeenpanon kokemuksia ja rakenteita. </w:t>
      </w:r>
    </w:p>
    <w:p w14:paraId="3BAEA6D0" w14:textId="77777777" w:rsidR="005D594A" w:rsidRPr="008D5F55" w:rsidRDefault="005D594A" w:rsidP="005D594A">
      <w:pPr>
        <w:pStyle w:val="Luettelokappale"/>
        <w:numPr>
          <w:ilvl w:val="0"/>
          <w:numId w:val="1"/>
        </w:numPr>
        <w:spacing w:after="0" w:line="240" w:lineRule="auto"/>
      </w:pPr>
      <w:r w:rsidRPr="008D5F55">
        <w:t>Käynnistetään toimeenpano vuonna 2026 (rahastokausi 2026-2032).</w:t>
      </w:r>
    </w:p>
    <w:p w14:paraId="36423F9F" w14:textId="77777777" w:rsidR="005D594A" w:rsidRPr="008D5F55" w:rsidRDefault="005D594A" w:rsidP="005D594A">
      <w:pPr>
        <w:spacing w:after="0" w:line="240" w:lineRule="auto"/>
      </w:pPr>
    </w:p>
    <w:p w14:paraId="268F989F" w14:textId="77777777" w:rsidR="005D594A" w:rsidRPr="008D5F55" w:rsidRDefault="005D594A" w:rsidP="005D594A">
      <w:pPr>
        <w:spacing w:after="0" w:line="240" w:lineRule="auto"/>
        <w:ind w:left="360"/>
        <w:rPr>
          <w:i/>
        </w:rPr>
      </w:pPr>
      <w:r w:rsidRPr="008D5F55">
        <w:rPr>
          <w:i/>
        </w:rPr>
        <w:t>Ilmastotoimien oikeudenmukaisuutta edistävät toimet</w:t>
      </w:r>
    </w:p>
    <w:p w14:paraId="6DDEC7C7" w14:textId="77777777" w:rsidR="00A676E5" w:rsidRPr="008D5F55" w:rsidRDefault="00A676E5" w:rsidP="00A676E5">
      <w:pPr>
        <w:pStyle w:val="Luettelokappale"/>
        <w:numPr>
          <w:ilvl w:val="0"/>
          <w:numId w:val="1"/>
        </w:numPr>
        <w:spacing w:after="0" w:line="240" w:lineRule="auto"/>
      </w:pPr>
      <w:r w:rsidRPr="008D5F55">
        <w:t>Järjestetään koulutusta oikeudenmukaisuus-arvioinnista ilmastopolitiikassa</w:t>
      </w:r>
    </w:p>
    <w:p w14:paraId="16A30A17" w14:textId="77777777" w:rsidR="00A676E5" w:rsidRPr="008D5F55" w:rsidRDefault="00A676E5" w:rsidP="00A676E5">
      <w:pPr>
        <w:pStyle w:val="Luettelokappale"/>
        <w:numPr>
          <w:ilvl w:val="0"/>
          <w:numId w:val="1"/>
        </w:numPr>
        <w:spacing w:after="0" w:line="240" w:lineRule="auto"/>
      </w:pPr>
      <w:r w:rsidRPr="008D5F55">
        <w:t>Teetetään arviointi oikeudenmukaisuuden toteutumisesta ilmastopolitiikan eri osa-alueiden osalta</w:t>
      </w:r>
    </w:p>
    <w:p w14:paraId="07C6E44F" w14:textId="77777777" w:rsidR="00CC2089" w:rsidRPr="008D5F55" w:rsidRDefault="00DB42CB" w:rsidP="009E2707">
      <w:pPr>
        <w:pStyle w:val="Luettelokappale"/>
        <w:numPr>
          <w:ilvl w:val="0"/>
          <w:numId w:val="1"/>
        </w:numPr>
        <w:spacing w:after="0" w:line="240" w:lineRule="auto"/>
      </w:pPr>
      <w:r w:rsidRPr="008D5F55">
        <w:t>Vahvistetaan</w:t>
      </w:r>
      <w:r w:rsidR="00CC2089" w:rsidRPr="008D5F55">
        <w:t xml:space="preserve"> ilmastopolitiikan pyöreän pöydän</w:t>
      </w:r>
      <w:r w:rsidR="00C96371" w:rsidRPr="008D5F55">
        <w:t xml:space="preserve"> (IPP)</w:t>
      </w:r>
      <w:r w:rsidR="00CC2089" w:rsidRPr="008D5F55">
        <w:t xml:space="preserve"> toimintaa </w:t>
      </w:r>
      <w:r w:rsidR="009E2707" w:rsidRPr="008D5F55">
        <w:t>ja vaikuttavuutta tulevalla hallituskaudella</w:t>
      </w:r>
      <w:r w:rsidR="00B6751A" w:rsidRPr="008D5F55">
        <w:t>.</w:t>
      </w:r>
      <w:r w:rsidR="005D594A" w:rsidRPr="008D5F55">
        <w:t xml:space="preserve"> </w:t>
      </w:r>
    </w:p>
    <w:p w14:paraId="743156E7" w14:textId="77777777" w:rsidR="00C52F07" w:rsidRPr="008D5F55" w:rsidRDefault="00C52F07" w:rsidP="00CC2089">
      <w:pPr>
        <w:pStyle w:val="Luettelokappale"/>
        <w:numPr>
          <w:ilvl w:val="0"/>
          <w:numId w:val="1"/>
        </w:numPr>
        <w:spacing w:after="0" w:line="240" w:lineRule="auto"/>
      </w:pPr>
      <w:r w:rsidRPr="008D5F55">
        <w:t>Turvataan laaja osallistuminen ilmastopolitiikkaan, ml. inkluusioisuus, esteettömyys ja saavutettavuus sekä alueellisuus</w:t>
      </w:r>
    </w:p>
    <w:p w14:paraId="23DFE291" w14:textId="77777777" w:rsidR="00C52F07" w:rsidRPr="008D5F55" w:rsidRDefault="00C52F07" w:rsidP="006D7D6D">
      <w:pPr>
        <w:pStyle w:val="Luettelokappale"/>
        <w:numPr>
          <w:ilvl w:val="0"/>
          <w:numId w:val="1"/>
        </w:numPr>
        <w:spacing w:after="0" w:line="240" w:lineRule="auto"/>
      </w:pPr>
      <w:r w:rsidRPr="008D5F55">
        <w:t>Kehitetään uuden nuorten ilmasto- ja luontoneuvoston toimintaa yhteistoiminnassa valtioneuvoston kanslian kanssa</w:t>
      </w:r>
    </w:p>
    <w:p w14:paraId="5F0397E3" w14:textId="77777777" w:rsidR="001E55BC" w:rsidRPr="008D5F55" w:rsidRDefault="001E55BC" w:rsidP="001E55BC">
      <w:pPr>
        <w:pStyle w:val="Luettelokappale"/>
        <w:spacing w:after="0" w:line="240" w:lineRule="auto"/>
      </w:pPr>
    </w:p>
    <w:p w14:paraId="27E6B6AF" w14:textId="77777777" w:rsidR="005D594A" w:rsidRPr="008D5F55" w:rsidRDefault="005D594A" w:rsidP="001E55BC">
      <w:pPr>
        <w:pStyle w:val="Luettelokappale"/>
        <w:spacing w:after="0" w:line="240" w:lineRule="auto"/>
      </w:pPr>
    </w:p>
    <w:p w14:paraId="58FB1B88" w14:textId="77777777" w:rsidR="00202F34" w:rsidRPr="008D5F55" w:rsidRDefault="001E55BC" w:rsidP="00202F34">
      <w:pPr>
        <w:spacing w:after="0"/>
        <w:rPr>
          <w:b/>
          <w:bCs/>
        </w:rPr>
      </w:pPr>
      <w:r w:rsidRPr="008D5F55">
        <w:rPr>
          <w:b/>
          <w:bCs/>
        </w:rPr>
        <w:t xml:space="preserve">4. </w:t>
      </w:r>
      <w:r w:rsidR="00202F34" w:rsidRPr="008D5F55">
        <w:rPr>
          <w:b/>
          <w:bCs/>
        </w:rPr>
        <w:t>vaikutukset</w:t>
      </w:r>
      <w:r w:rsidRPr="008D5F55">
        <w:rPr>
          <w:b/>
          <w:bCs/>
        </w:rPr>
        <w:t xml:space="preserve"> (talous, työllisyys, päästövähennys, luonnon monimuotoisuus, jne)</w:t>
      </w:r>
    </w:p>
    <w:p w14:paraId="345C26F2" w14:textId="77777777" w:rsidR="001E55BC" w:rsidRPr="008D5F55" w:rsidRDefault="009A3C1F" w:rsidP="009A3C1F">
      <w:pPr>
        <w:pStyle w:val="Luettelokappale"/>
        <w:numPr>
          <w:ilvl w:val="0"/>
          <w:numId w:val="2"/>
        </w:numPr>
        <w:spacing w:after="0" w:line="240" w:lineRule="auto"/>
      </w:pPr>
      <w:r w:rsidRPr="008D5F55">
        <w:t xml:space="preserve">Kokonaisvaltainen suunnitelma tekee mahdolliseksi EU- ja kansallisten varojen käytön ilmastotoimien sosiaalisten vaikutusten sekä vihreän siirtymän edistämiseksi pitkäjänteisesti ja tehokkaasti sekä edistää päästöjen vähentämistä ja sosiaalisen oikeudenmukaisuuden toteutumista. </w:t>
      </w:r>
    </w:p>
    <w:p w14:paraId="4E4ED307" w14:textId="77777777" w:rsidR="00915631" w:rsidRPr="008D5F55" w:rsidRDefault="00915631" w:rsidP="009A3C1F">
      <w:pPr>
        <w:pStyle w:val="Luettelokappale"/>
        <w:numPr>
          <w:ilvl w:val="0"/>
          <w:numId w:val="2"/>
        </w:numPr>
        <w:spacing w:after="0" w:line="240" w:lineRule="auto"/>
      </w:pPr>
      <w:r w:rsidRPr="008D5F55">
        <w:t>Osallistumisen turvaamiselle (ml. I</w:t>
      </w:r>
      <w:r w:rsidR="00C553BE" w:rsidRPr="008D5F55">
        <w:t>lmastopolitiikan pyöreä pöytä</w:t>
      </w:r>
      <w:r w:rsidRPr="008D5F55">
        <w:t xml:space="preserve"> ja nuorten ilmasto- ja luontoneuvosto) on myönteisiä vaikutuksia perus- ja ihmisoikeuksiin sekä demokratiaan</w:t>
      </w:r>
      <w:r w:rsidR="0096673A" w:rsidRPr="008D5F55">
        <w:t>. V</w:t>
      </w:r>
      <w:r w:rsidRPr="008D5F55">
        <w:t>älillisiä vaikutuksia voi olla myös luonnon monimuotoisuuteen ja päästöihin</w:t>
      </w:r>
      <w:r w:rsidR="00C553BE" w:rsidRPr="008D5F55">
        <w:t xml:space="preserve">. </w:t>
      </w:r>
      <w:r w:rsidR="0096673A" w:rsidRPr="008D5F55">
        <w:t>Tuomalla yhteiskunnan eri toimijoita yhteen varmistetaan, että ilmastotoimet ovat yhteiskunnan kokonaisedun mukaisia ja kansalaisten laajasti hyväksyttäviä.</w:t>
      </w:r>
    </w:p>
    <w:p w14:paraId="41028777" w14:textId="77777777" w:rsidR="00A676E5" w:rsidRPr="008D5F55" w:rsidRDefault="00A676E5" w:rsidP="009A3C1F">
      <w:pPr>
        <w:pStyle w:val="Luettelokappale"/>
        <w:numPr>
          <w:ilvl w:val="0"/>
          <w:numId w:val="2"/>
        </w:numPr>
        <w:spacing w:after="0" w:line="240" w:lineRule="auto"/>
      </w:pPr>
      <w:r w:rsidRPr="008D5F55">
        <w:t>Oikeudenmukaisuus- ja osallistamisosaamisen vahvistaminen lisää päätöksenteon legitimiteettiä</w:t>
      </w:r>
      <w:r w:rsidR="0096673A" w:rsidRPr="008D5F55">
        <w:t>.</w:t>
      </w:r>
    </w:p>
    <w:p w14:paraId="1913A47E" w14:textId="77777777" w:rsidR="00C553BE" w:rsidRPr="008D5F55" w:rsidRDefault="00C553BE" w:rsidP="00B24337">
      <w:pPr>
        <w:pStyle w:val="Luettelokappale"/>
        <w:spacing w:after="0" w:line="240" w:lineRule="auto"/>
      </w:pPr>
    </w:p>
    <w:p w14:paraId="219A3B75" w14:textId="77777777" w:rsidR="00202F34" w:rsidRPr="008D5F55" w:rsidRDefault="00202F34" w:rsidP="00202F34">
      <w:pPr>
        <w:spacing w:after="0"/>
        <w:rPr>
          <w:b/>
          <w:bCs/>
        </w:rPr>
      </w:pPr>
    </w:p>
    <w:p w14:paraId="34E7CE7F" w14:textId="77777777" w:rsidR="00202F34" w:rsidRPr="008D5F55" w:rsidRDefault="00B425A7" w:rsidP="00202F34">
      <w:pPr>
        <w:spacing w:after="0"/>
        <w:rPr>
          <w:b/>
          <w:bCs/>
        </w:rPr>
      </w:pPr>
      <w:r w:rsidRPr="008D5F55">
        <w:rPr>
          <w:b/>
          <w:bCs/>
        </w:rPr>
        <w:t>5</w:t>
      </w:r>
      <w:r w:rsidR="00202F34" w:rsidRPr="008D5F55">
        <w:rPr>
          <w:b/>
          <w:bCs/>
        </w:rPr>
        <w:t xml:space="preserve">. Voimavara- ja muut </w:t>
      </w:r>
      <w:r w:rsidR="001E55BC" w:rsidRPr="008D5F55">
        <w:rPr>
          <w:b/>
          <w:bCs/>
        </w:rPr>
        <w:t>tarpeet</w:t>
      </w:r>
    </w:p>
    <w:p w14:paraId="3BE9B38E" w14:textId="77777777" w:rsidR="005D594A" w:rsidRPr="008D5F55" w:rsidRDefault="005D594A" w:rsidP="005D594A">
      <w:pPr>
        <w:spacing w:after="0" w:line="240" w:lineRule="auto"/>
        <w:ind w:left="360"/>
        <w:rPr>
          <w:i/>
        </w:rPr>
      </w:pPr>
      <w:r w:rsidRPr="008D5F55">
        <w:rPr>
          <w:i/>
        </w:rPr>
        <w:t>EU:n ilmastotoimien sosiaalirahaston kansallinen toimeenpano</w:t>
      </w:r>
    </w:p>
    <w:p w14:paraId="3F1C0A7C" w14:textId="77777777" w:rsidR="00DB7D86" w:rsidRPr="008D5F55" w:rsidRDefault="00DB7D86" w:rsidP="00DB7D86">
      <w:pPr>
        <w:pStyle w:val="Luettelokappale"/>
        <w:numPr>
          <w:ilvl w:val="0"/>
          <w:numId w:val="4"/>
        </w:numPr>
        <w:spacing w:after="0"/>
        <w:rPr>
          <w:bCs/>
        </w:rPr>
      </w:pPr>
      <w:r>
        <w:rPr>
          <w:bCs/>
        </w:rPr>
        <w:t xml:space="preserve">Huomioitava, että </w:t>
      </w:r>
      <w:r w:rsidRPr="008D5F55">
        <w:rPr>
          <w:bCs/>
        </w:rPr>
        <w:t>Suomen saanto sosiaalirahastosta yht. 464 milj. euroa, josta hallinnollisiin kuluihin käytettävissä n 2.5 % toimeenpanovaiheessa)</w:t>
      </w:r>
    </w:p>
    <w:p w14:paraId="65F28181" w14:textId="7C91AD62" w:rsidR="00A22A45" w:rsidRDefault="009A3C1F" w:rsidP="00A22A45">
      <w:pPr>
        <w:pStyle w:val="Luettelokappale"/>
        <w:numPr>
          <w:ilvl w:val="0"/>
          <w:numId w:val="4"/>
        </w:numPr>
        <w:spacing w:after="0"/>
        <w:rPr>
          <w:bCs/>
        </w:rPr>
      </w:pPr>
      <w:bookmarkStart w:id="1" w:name="_GoBack"/>
      <w:bookmarkEnd w:id="1"/>
      <w:r w:rsidRPr="008D5F55">
        <w:rPr>
          <w:bCs/>
        </w:rPr>
        <w:t>S</w:t>
      </w:r>
      <w:r w:rsidR="00C52F07" w:rsidRPr="008D5F55">
        <w:rPr>
          <w:bCs/>
        </w:rPr>
        <w:t>osiaalirahaston s</w:t>
      </w:r>
      <w:r w:rsidRPr="008D5F55">
        <w:rPr>
          <w:bCs/>
        </w:rPr>
        <w:t>elvityksiin varattavat rahat 2023</w:t>
      </w:r>
      <w:r w:rsidR="00AE55AE" w:rsidRPr="008D5F55">
        <w:rPr>
          <w:bCs/>
        </w:rPr>
        <w:t xml:space="preserve"> (n. </w:t>
      </w:r>
      <w:r w:rsidR="00FA517D" w:rsidRPr="008D5F55">
        <w:rPr>
          <w:bCs/>
        </w:rPr>
        <w:t>1</w:t>
      </w:r>
      <w:r w:rsidR="00AE55AE" w:rsidRPr="008D5F55">
        <w:rPr>
          <w:bCs/>
        </w:rPr>
        <w:t>50,000 euroa)</w:t>
      </w:r>
    </w:p>
    <w:p w14:paraId="31F0A785" w14:textId="5768AE45" w:rsidR="002E7322" w:rsidRPr="00A22A45" w:rsidRDefault="002E7322" w:rsidP="00A22A45">
      <w:pPr>
        <w:pStyle w:val="Luettelokappale"/>
        <w:numPr>
          <w:ilvl w:val="0"/>
          <w:numId w:val="4"/>
        </w:numPr>
        <w:spacing w:after="0"/>
        <w:rPr>
          <w:bCs/>
        </w:rPr>
      </w:pPr>
      <w:r w:rsidRPr="00A22A45">
        <w:rPr>
          <w:bCs/>
        </w:rPr>
        <w:t>Kansallisena toimeenpanoviranomaisena ilmastotoimien sosiaalirahaston osalta tullee toimimaan asumisen rahoitus- ja kehittämskeskus ARA. ARAn voimavaroja käsitellään erillisessä muistiossa, joka koskee viraston muuttamista Asumisen-. ja rakentamisen kehittämiskeskukseksi.</w:t>
      </w:r>
    </w:p>
    <w:p w14:paraId="4E3173F8" w14:textId="77777777" w:rsidR="005D594A" w:rsidRPr="008D5F55" w:rsidRDefault="005D594A" w:rsidP="005D594A">
      <w:pPr>
        <w:spacing w:after="0" w:line="240" w:lineRule="auto"/>
        <w:ind w:left="360"/>
      </w:pPr>
    </w:p>
    <w:p w14:paraId="5A3AD69F" w14:textId="77777777" w:rsidR="005D594A" w:rsidRPr="008D5F55" w:rsidRDefault="005D594A" w:rsidP="005D594A">
      <w:pPr>
        <w:spacing w:after="0" w:line="240" w:lineRule="auto"/>
        <w:ind w:left="360"/>
        <w:rPr>
          <w:i/>
        </w:rPr>
      </w:pPr>
      <w:r w:rsidRPr="008D5F55">
        <w:rPr>
          <w:i/>
        </w:rPr>
        <w:t>Ilmastotoimien oikeudenmukaisuutta edistävät toimet</w:t>
      </w:r>
    </w:p>
    <w:p w14:paraId="1E487053" w14:textId="2F837533" w:rsidR="00C52F07" w:rsidRPr="008D5F55" w:rsidRDefault="00A22A45" w:rsidP="009A3C1F">
      <w:pPr>
        <w:pStyle w:val="Luettelokappale"/>
        <w:numPr>
          <w:ilvl w:val="0"/>
          <w:numId w:val="4"/>
        </w:numPr>
        <w:spacing w:after="0"/>
        <w:rPr>
          <w:bCs/>
        </w:rPr>
      </w:pPr>
      <w:r>
        <w:rPr>
          <w:bCs/>
        </w:rPr>
        <w:t>I</w:t>
      </w:r>
      <w:r w:rsidR="00C52F07" w:rsidRPr="008D5F55">
        <w:rPr>
          <w:bCs/>
        </w:rPr>
        <w:t>lmastopolitiikan pyöreän pöydän</w:t>
      </w:r>
      <w:r w:rsidR="0096673A" w:rsidRPr="008D5F55">
        <w:rPr>
          <w:bCs/>
        </w:rPr>
        <w:t xml:space="preserve"> toiminnan jatko</w:t>
      </w:r>
      <w:r>
        <w:rPr>
          <w:bCs/>
        </w:rPr>
        <w:t>n turvaaminen</w:t>
      </w:r>
      <w:r w:rsidR="0096673A" w:rsidRPr="008D5F55">
        <w:rPr>
          <w:bCs/>
        </w:rPr>
        <w:t>; sen kehittäminen ja tukeminen</w:t>
      </w:r>
      <w:r w:rsidR="00C52F07" w:rsidRPr="008D5F55">
        <w:rPr>
          <w:bCs/>
        </w:rPr>
        <w:t xml:space="preserve"> </w:t>
      </w:r>
      <w:r w:rsidR="0096673A" w:rsidRPr="008D5F55">
        <w:rPr>
          <w:bCs/>
        </w:rPr>
        <w:t>sekä</w:t>
      </w:r>
      <w:r w:rsidR="00C52F07" w:rsidRPr="008D5F55">
        <w:rPr>
          <w:bCs/>
        </w:rPr>
        <w:t xml:space="preserve"> nuorten osallistuminen, ml. nuorten ilmasto- ja luontoneuvoston valmisteluun ja toimeenpanoon</w:t>
      </w:r>
      <w:r w:rsidR="005D594A" w:rsidRPr="008D5F55">
        <w:rPr>
          <w:bCs/>
        </w:rPr>
        <w:t>.</w:t>
      </w:r>
    </w:p>
    <w:p w14:paraId="5C09DC78" w14:textId="5043FC73" w:rsidR="00202F34" w:rsidRPr="008D5F55" w:rsidRDefault="00A22A45" w:rsidP="001D5E65">
      <w:pPr>
        <w:pStyle w:val="Luettelokappale"/>
        <w:numPr>
          <w:ilvl w:val="0"/>
          <w:numId w:val="4"/>
        </w:numPr>
        <w:spacing w:after="0"/>
        <w:rPr>
          <w:bCs/>
        </w:rPr>
      </w:pPr>
      <w:r>
        <w:rPr>
          <w:bCs/>
        </w:rPr>
        <w:t>O</w:t>
      </w:r>
      <w:r w:rsidR="00A676E5" w:rsidRPr="008D5F55">
        <w:rPr>
          <w:bCs/>
        </w:rPr>
        <w:t>ikeudenmukaisuusarviointiin ja osallistumisen vahvistamisen lisärahoitus</w:t>
      </w:r>
      <w:r>
        <w:rPr>
          <w:bCs/>
        </w:rPr>
        <w:t>tarpeet arvioidaan jatkovaiheessa.</w:t>
      </w:r>
    </w:p>
    <w:sectPr w:rsidR="00202F34" w:rsidRPr="008D5F55">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2F49" w14:textId="77777777" w:rsidR="005C3EAE" w:rsidRDefault="005C3EAE" w:rsidP="004D0192">
      <w:pPr>
        <w:spacing w:after="0" w:line="240" w:lineRule="auto"/>
      </w:pPr>
      <w:r>
        <w:separator/>
      </w:r>
    </w:p>
  </w:endnote>
  <w:endnote w:type="continuationSeparator" w:id="0">
    <w:p w14:paraId="29D5E441" w14:textId="77777777" w:rsidR="005C3EAE" w:rsidRDefault="005C3EAE" w:rsidP="004D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70CB6" w14:textId="77777777" w:rsidR="005C3EAE" w:rsidRDefault="005C3EAE" w:rsidP="004D0192">
      <w:pPr>
        <w:spacing w:after="0" w:line="240" w:lineRule="auto"/>
      </w:pPr>
      <w:r>
        <w:separator/>
      </w:r>
    </w:p>
  </w:footnote>
  <w:footnote w:type="continuationSeparator" w:id="0">
    <w:p w14:paraId="005F5BBE" w14:textId="77777777" w:rsidR="005C3EAE" w:rsidRDefault="005C3EAE" w:rsidP="004D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51F0E" w14:textId="77777777" w:rsidR="004D0192" w:rsidRPr="00243B80" w:rsidRDefault="004D0192" w:rsidP="004D0192">
    <w:pPr>
      <w:autoSpaceDE w:val="0"/>
      <w:autoSpaceDN w:val="0"/>
      <w:spacing w:after="0" w:line="240" w:lineRule="auto"/>
      <w:rPr>
        <w:rFonts w:eastAsia="Times New Roman" w:cstheme="minorHAnsi"/>
        <w:sz w:val="20"/>
        <w:szCs w:val="20"/>
        <w:lang w:eastAsia="fi-FI"/>
      </w:rPr>
    </w:pPr>
    <w:r w:rsidRPr="00243B80">
      <w:rPr>
        <w:rFonts w:eastAsia="Times New Roman" w:cstheme="minorHAnsi"/>
        <w:sz w:val="20"/>
        <w:szCs w:val="20"/>
        <w:lang w:eastAsia="fi-FI"/>
      </w:rPr>
      <w:t>Lisätietojen antajat:</w:t>
    </w:r>
    <w:r w:rsidRPr="00243B80">
      <w:rPr>
        <w:rFonts w:eastAsia="Times New Roman" w:cstheme="minorHAnsi"/>
        <w:sz w:val="20"/>
        <w:szCs w:val="20"/>
        <w:lang w:eastAsia="fi-FI"/>
      </w:rPr>
      <w:tab/>
      <w:t>Ylijohtaja Leena Ylä-Mononen; </w:t>
    </w:r>
    <w:hyperlink r:id="rId1" w:history="1">
      <w:r w:rsidRPr="00243B80">
        <w:rPr>
          <w:rFonts w:eastAsia="Times New Roman" w:cstheme="minorHAnsi"/>
          <w:sz w:val="20"/>
          <w:szCs w:val="20"/>
          <w:u w:val="single"/>
          <w:lang w:eastAsia="fi-FI"/>
        </w:rPr>
        <w:t>leena.yla-mononen@gov.fi</w:t>
      </w:r>
    </w:hyperlink>
    <w:r w:rsidRPr="00243B80">
      <w:rPr>
        <w:rFonts w:eastAsia="Times New Roman" w:cstheme="minorHAnsi"/>
        <w:sz w:val="20"/>
        <w:szCs w:val="20"/>
        <w:lang w:eastAsia="fi-FI"/>
      </w:rPr>
      <w:t> ; +358504761516</w:t>
    </w:r>
  </w:p>
  <w:p w14:paraId="78553FBD" w14:textId="77777777" w:rsidR="004D0192" w:rsidRDefault="004D0192" w:rsidP="004D0192">
    <w:pPr>
      <w:spacing w:after="0" w:line="240" w:lineRule="auto"/>
      <w:ind w:left="1304" w:firstLine="1304"/>
      <w:rPr>
        <w:rFonts w:cstheme="minorHAnsi"/>
        <w:sz w:val="18"/>
        <w:szCs w:val="18"/>
      </w:rPr>
    </w:pPr>
    <w:r w:rsidRPr="00243B80">
      <w:rPr>
        <w:rFonts w:eastAsia="Times New Roman" w:cstheme="minorHAnsi"/>
        <w:sz w:val="20"/>
        <w:szCs w:val="20"/>
        <w:lang w:eastAsia="fi-FI"/>
      </w:rPr>
      <w:t>Kehittämisjohtaja Juho Korpi; </w:t>
    </w:r>
    <w:hyperlink r:id="rId2" w:history="1">
      <w:r w:rsidRPr="00243B80">
        <w:rPr>
          <w:rFonts w:eastAsia="Times New Roman" w:cstheme="minorHAnsi"/>
          <w:sz w:val="20"/>
          <w:szCs w:val="20"/>
          <w:u w:val="single"/>
          <w:lang w:eastAsia="fi-FI"/>
        </w:rPr>
        <w:t>juho.korpi@gov.fi</w:t>
      </w:r>
    </w:hyperlink>
    <w:r w:rsidRPr="00243B80">
      <w:rPr>
        <w:rFonts w:eastAsia="Times New Roman" w:cstheme="minorHAnsi"/>
        <w:sz w:val="20"/>
        <w:szCs w:val="20"/>
        <w:lang w:eastAsia="fi-FI"/>
      </w:rPr>
      <w:t>; +358504343348</w:t>
    </w:r>
  </w:p>
  <w:p w14:paraId="797B25D3" w14:textId="77777777" w:rsidR="004D0192" w:rsidRDefault="004D0192">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5503A"/>
    <w:rsid w:val="00164B3E"/>
    <w:rsid w:val="00195878"/>
    <w:rsid w:val="001E55BC"/>
    <w:rsid w:val="00202F34"/>
    <w:rsid w:val="00225C3D"/>
    <w:rsid w:val="002A0783"/>
    <w:rsid w:val="002E7322"/>
    <w:rsid w:val="00313ABC"/>
    <w:rsid w:val="00387B07"/>
    <w:rsid w:val="003A6F65"/>
    <w:rsid w:val="00413157"/>
    <w:rsid w:val="00432DE9"/>
    <w:rsid w:val="004D0192"/>
    <w:rsid w:val="00517E0F"/>
    <w:rsid w:val="00577BEC"/>
    <w:rsid w:val="005C3EAE"/>
    <w:rsid w:val="005D594A"/>
    <w:rsid w:val="00623A73"/>
    <w:rsid w:val="00687628"/>
    <w:rsid w:val="006B29C6"/>
    <w:rsid w:val="006D7D6D"/>
    <w:rsid w:val="00724FD2"/>
    <w:rsid w:val="00747605"/>
    <w:rsid w:val="007966B3"/>
    <w:rsid w:val="007D0C0A"/>
    <w:rsid w:val="008307E1"/>
    <w:rsid w:val="008D5F55"/>
    <w:rsid w:val="00915631"/>
    <w:rsid w:val="00925281"/>
    <w:rsid w:val="0096673A"/>
    <w:rsid w:val="009A3C1F"/>
    <w:rsid w:val="009C63BA"/>
    <w:rsid w:val="009D53AA"/>
    <w:rsid w:val="009E2707"/>
    <w:rsid w:val="00A0331F"/>
    <w:rsid w:val="00A22A45"/>
    <w:rsid w:val="00A2652D"/>
    <w:rsid w:val="00A539C8"/>
    <w:rsid w:val="00A676E5"/>
    <w:rsid w:val="00A71954"/>
    <w:rsid w:val="00AE55AE"/>
    <w:rsid w:val="00B24337"/>
    <w:rsid w:val="00B425A7"/>
    <w:rsid w:val="00B6751A"/>
    <w:rsid w:val="00B75316"/>
    <w:rsid w:val="00B75A5E"/>
    <w:rsid w:val="00C07533"/>
    <w:rsid w:val="00C21A7A"/>
    <w:rsid w:val="00C52F07"/>
    <w:rsid w:val="00C553BE"/>
    <w:rsid w:val="00C7663D"/>
    <w:rsid w:val="00C76821"/>
    <w:rsid w:val="00C96371"/>
    <w:rsid w:val="00CC2089"/>
    <w:rsid w:val="00DA7989"/>
    <w:rsid w:val="00DB42CB"/>
    <w:rsid w:val="00DB7D86"/>
    <w:rsid w:val="00DF6A7B"/>
    <w:rsid w:val="00E4180E"/>
    <w:rsid w:val="00E7292A"/>
    <w:rsid w:val="00E92AE8"/>
    <w:rsid w:val="00EA26EB"/>
    <w:rsid w:val="00EE5934"/>
    <w:rsid w:val="00F814E6"/>
    <w:rsid w:val="00FA517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F53E"/>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Seliteteksti">
    <w:name w:val="Balloon Text"/>
    <w:basedOn w:val="Normaali"/>
    <w:link w:val="SelitetekstiChar"/>
    <w:uiPriority w:val="99"/>
    <w:semiHidden/>
    <w:unhideWhenUsed/>
    <w:rsid w:val="00CC2089"/>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CC2089"/>
    <w:rPr>
      <w:rFonts w:ascii="Segoe UI" w:hAnsi="Segoe UI" w:cs="Segoe UI"/>
      <w:sz w:val="18"/>
      <w:szCs w:val="18"/>
    </w:rPr>
  </w:style>
  <w:style w:type="character" w:styleId="Kommentinviite">
    <w:name w:val="annotation reference"/>
    <w:basedOn w:val="Kappaleenoletusfontti"/>
    <w:uiPriority w:val="99"/>
    <w:semiHidden/>
    <w:unhideWhenUsed/>
    <w:rsid w:val="003A6F65"/>
    <w:rPr>
      <w:sz w:val="16"/>
      <w:szCs w:val="16"/>
    </w:rPr>
  </w:style>
  <w:style w:type="paragraph" w:styleId="Kommentinteksti">
    <w:name w:val="annotation text"/>
    <w:basedOn w:val="Normaali"/>
    <w:link w:val="KommentintekstiChar"/>
    <w:uiPriority w:val="99"/>
    <w:semiHidden/>
    <w:unhideWhenUsed/>
    <w:rsid w:val="003A6F65"/>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3A6F65"/>
    <w:rPr>
      <w:sz w:val="20"/>
      <w:szCs w:val="20"/>
    </w:rPr>
  </w:style>
  <w:style w:type="paragraph" w:styleId="Kommentinotsikko">
    <w:name w:val="annotation subject"/>
    <w:basedOn w:val="Kommentinteksti"/>
    <w:next w:val="Kommentinteksti"/>
    <w:link w:val="KommentinotsikkoChar"/>
    <w:uiPriority w:val="99"/>
    <w:semiHidden/>
    <w:unhideWhenUsed/>
    <w:rsid w:val="003A6F65"/>
    <w:rPr>
      <w:b/>
      <w:bCs/>
    </w:rPr>
  </w:style>
  <w:style w:type="character" w:customStyle="1" w:styleId="KommentinotsikkoChar">
    <w:name w:val="Kommentin otsikko Char"/>
    <w:basedOn w:val="KommentintekstiChar"/>
    <w:link w:val="Kommentinotsikko"/>
    <w:uiPriority w:val="99"/>
    <w:semiHidden/>
    <w:rsid w:val="003A6F65"/>
    <w:rPr>
      <w:b/>
      <w:bCs/>
      <w:sz w:val="20"/>
      <w:szCs w:val="20"/>
    </w:rPr>
  </w:style>
  <w:style w:type="paragraph" w:styleId="Yltunniste">
    <w:name w:val="header"/>
    <w:basedOn w:val="Normaali"/>
    <w:link w:val="YltunnisteChar"/>
    <w:uiPriority w:val="99"/>
    <w:unhideWhenUsed/>
    <w:rsid w:val="004D0192"/>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4D0192"/>
  </w:style>
  <w:style w:type="paragraph" w:styleId="Alatunniste">
    <w:name w:val="footer"/>
    <w:basedOn w:val="Normaali"/>
    <w:link w:val="AlatunnisteChar"/>
    <w:uiPriority w:val="99"/>
    <w:unhideWhenUsed/>
    <w:rsid w:val="004D0192"/>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4D0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acce3c4a-091f-4b07-a6c7-e4a083e8073a" ContentTypeId="0x010100B5FAB64B6C204DD994D3FAC0C34E2BFF" PreviousValue="false"/>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A7FBA-E9D9-470E-B80F-C535EE18E624}">
  <ds:schemaRefs>
    <ds:schemaRef ds:uri="Microsoft.SharePoint.Taxonomy.ContentTypeSync"/>
  </ds:schemaRefs>
</ds:datastoreItem>
</file>

<file path=customXml/itemProps2.xml><?xml version="1.0" encoding="utf-8"?>
<ds:datastoreItem xmlns:ds="http://schemas.openxmlformats.org/officeDocument/2006/customXml" ds:itemID="{19958996-57AD-4F37-8840-2D8191D19E3C}">
  <ds:schemaRefs>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c138b538-c2fd-4cca-8c26-6e4e32e5a042"/>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BB69389-373E-4927-A085-7E06E34B5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0FDD9-6483-466A-9ED5-3DCC438FAAEA}">
  <ds:schemaRefs>
    <ds:schemaRef ds:uri="http://schemas.microsoft.com/sharepoint/v3/contenttype/forms"/>
  </ds:schemaRefs>
</ds:datastoreItem>
</file>

<file path=customXml/itemProps5.xml><?xml version="1.0" encoding="utf-8"?>
<ds:datastoreItem xmlns:ds="http://schemas.openxmlformats.org/officeDocument/2006/customXml" ds:itemID="{D3669BF4-A546-49D1-9ECD-E4822AEB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671</Words>
  <Characters>5441</Characters>
  <Application>Microsoft Office Word</Application>
  <DocSecurity>0</DocSecurity>
  <Lines>45</Lines>
  <Paragraphs>12</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4</cp:revision>
  <cp:lastPrinted>2022-12-15T11:49:00Z</cp:lastPrinted>
  <dcterms:created xsi:type="dcterms:W3CDTF">2023-04-24T08:28:00Z</dcterms:created>
  <dcterms:modified xsi:type="dcterms:W3CDTF">2023-04-25T13:54:00Z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